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4F0B" w14:textId="77777777" w:rsidR="0034004A" w:rsidRDefault="00893C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 РОССИЙСКОЙ ФЕДЕРАЦИИ</w:t>
      </w:r>
    </w:p>
    <w:p w14:paraId="4E8733F5" w14:textId="77777777" w:rsidR="0034004A" w:rsidRDefault="00893C8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</w:t>
      </w:r>
    </w:p>
    <w:p w14:paraId="33E12B7A" w14:textId="77777777" w:rsidR="0034004A" w:rsidRDefault="00893C8F">
      <w:pPr>
        <w:spacing w:after="0" w:line="240" w:lineRule="auto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12A368F1" wp14:editId="05DD0A38">
            <wp:simplePos x="0" y="0"/>
            <wp:positionH relativeFrom="column">
              <wp:posOffset>5894705</wp:posOffset>
            </wp:positionH>
            <wp:positionV relativeFrom="paragraph">
              <wp:posOffset>40005</wp:posOffset>
            </wp:positionV>
            <wp:extent cx="603885" cy="624840"/>
            <wp:effectExtent l="0" t="0" r="5715" b="3810"/>
            <wp:wrapTight wrapText="bothSides">
              <wp:wrapPolygon edited="0">
                <wp:start x="6132" y="0"/>
                <wp:lineTo x="0" y="3951"/>
                <wp:lineTo x="0" y="17780"/>
                <wp:lineTo x="4088" y="21073"/>
                <wp:lineTo x="17035" y="21073"/>
                <wp:lineTo x="21123" y="17780"/>
                <wp:lineTo x="21123" y="4610"/>
                <wp:lineTo x="14991" y="0"/>
                <wp:lineTo x="6132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ИНФОРМАЦИОННЫЙ ЛИСТ</w:t>
      </w:r>
    </w:p>
    <w:p w14:paraId="604DA941" w14:textId="77777777" w:rsidR="0034004A" w:rsidRDefault="00893C8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>филиала ФГБУ «РОССЕЛЬХОЗЦЕНТР» по Волгоградской области</w:t>
      </w:r>
    </w:p>
    <w:p w14:paraId="1E631CD3" w14:textId="10B2B285" w:rsidR="0034004A" w:rsidRDefault="00893C8F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№ </w:t>
      </w:r>
      <w:r w:rsidR="007D522C">
        <w:rPr>
          <w:rFonts w:ascii="Times New Roman" w:hAnsi="Times New Roman" w:cs="Times New Roman"/>
          <w:b/>
          <w:color w:val="00B050"/>
          <w:sz w:val="24"/>
          <w:szCs w:val="24"/>
        </w:rPr>
        <w:t>14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от </w:t>
      </w:r>
      <w:r w:rsidR="007D522C">
        <w:rPr>
          <w:rFonts w:ascii="Times New Roman" w:hAnsi="Times New Roman" w:cs="Times New Roman"/>
          <w:b/>
          <w:color w:val="00B050"/>
          <w:sz w:val="24"/>
          <w:szCs w:val="24"/>
        </w:rPr>
        <w:t>1</w:t>
      </w:r>
      <w:r w:rsidR="00D03F7C">
        <w:rPr>
          <w:rFonts w:ascii="Times New Roman" w:hAnsi="Times New Roman" w:cs="Times New Roman"/>
          <w:b/>
          <w:color w:val="00B05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7D522C">
        <w:rPr>
          <w:rFonts w:ascii="Times New Roman" w:hAnsi="Times New Roman" w:cs="Times New Roman"/>
          <w:b/>
          <w:color w:val="00B050"/>
          <w:sz w:val="24"/>
          <w:szCs w:val="24"/>
        </w:rPr>
        <w:t>мая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202</w:t>
      </w:r>
      <w:r w:rsidR="007D522C">
        <w:rPr>
          <w:rFonts w:ascii="Times New Roman" w:hAnsi="Times New Roman" w:cs="Times New Roman"/>
          <w:b/>
          <w:color w:val="00B050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г.</w:t>
      </w:r>
    </w:p>
    <w:p w14:paraId="5B5587F1" w14:textId="77777777" w:rsidR="0034004A" w:rsidRDefault="0034004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7B4D18B7" w14:textId="77777777" w:rsidR="0034004A" w:rsidRDefault="0034004A">
      <w:pPr>
        <w:spacing w:after="0" w:line="240" w:lineRule="auto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14:paraId="57BA2176" w14:textId="77777777" w:rsidR="0034004A" w:rsidRPr="00435835" w:rsidRDefault="00893C8F">
      <w:pPr>
        <w:spacing w:after="0"/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Контролируем мучнистую росу</w:t>
      </w:r>
      <w:r>
        <w:rPr>
          <w:rFonts w:ascii="Times New Roman" w:hAnsi="Times New Roman"/>
          <w:b/>
          <w:bCs/>
          <w:color w:val="000000"/>
          <w:sz w:val="32"/>
          <w:szCs w:val="32"/>
        </w:rPr>
        <w:br/>
        <w:t>на посевах озимых зерновых культур!</w:t>
      </w:r>
      <w:r>
        <w:rPr>
          <w:rFonts w:ascii="Times New Roman" w:hAnsi="Times New Roman"/>
          <w:b/>
          <w:bCs/>
          <w:color w:val="00B050"/>
          <w:sz w:val="32"/>
          <w:szCs w:val="32"/>
        </w:rPr>
        <w:br/>
      </w:r>
    </w:p>
    <w:p w14:paraId="1AA284CF" w14:textId="77777777" w:rsidR="0034004A" w:rsidRPr="00435835" w:rsidRDefault="00893C8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35835">
        <w:rPr>
          <w:rFonts w:ascii="Times New Roman" w:hAnsi="Times New Roman"/>
          <w:b/>
          <w:sz w:val="28"/>
          <w:szCs w:val="28"/>
        </w:rPr>
        <w:t>Уважаемые сельхозтоваропроизводители!</w:t>
      </w:r>
      <w:r w:rsidRPr="00435835">
        <w:rPr>
          <w:rFonts w:ascii="Times New Roman" w:hAnsi="Times New Roman"/>
          <w:sz w:val="28"/>
          <w:szCs w:val="28"/>
        </w:rPr>
        <w:t xml:space="preserve"> </w:t>
      </w:r>
    </w:p>
    <w:p w14:paraId="67CDC3FA" w14:textId="77777777" w:rsidR="0034004A" w:rsidRPr="00435835" w:rsidRDefault="0034004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5BE4324C" w14:textId="75207323" w:rsidR="0034004A" w:rsidRPr="00435835" w:rsidRDefault="00893C8F">
      <w:pPr>
        <w:spacing w:after="0" w:line="240" w:lineRule="auto"/>
        <w:ind w:firstLine="737"/>
        <w:jc w:val="both"/>
        <w:rPr>
          <w:sz w:val="28"/>
          <w:szCs w:val="28"/>
        </w:rPr>
      </w:pPr>
      <w:r w:rsidRPr="00435835">
        <w:rPr>
          <w:noProof/>
          <w:sz w:val="28"/>
          <w:szCs w:val="28"/>
        </w:rPr>
        <w:drawing>
          <wp:anchor distT="0" distB="0" distL="114300" distR="114300" simplePos="0" relativeHeight="3" behindDoc="0" locked="0" layoutInCell="0" allowOverlap="1" wp14:anchorId="1882B79D" wp14:editId="75E0D196">
            <wp:simplePos x="0" y="0"/>
            <wp:positionH relativeFrom="column">
              <wp:posOffset>10795</wp:posOffset>
            </wp:positionH>
            <wp:positionV relativeFrom="paragraph">
              <wp:posOffset>55880</wp:posOffset>
            </wp:positionV>
            <wp:extent cx="2591435" cy="3362325"/>
            <wp:effectExtent l="0" t="0" r="0" b="9525"/>
            <wp:wrapTight wrapText="bothSides">
              <wp:wrapPolygon edited="0">
                <wp:start x="0" y="0"/>
                <wp:lineTo x="0" y="21539"/>
                <wp:lineTo x="21436" y="21539"/>
                <wp:lineTo x="21436" y="0"/>
                <wp:lineTo x="0" y="0"/>
              </wp:wrapPolygon>
            </wp:wrapTight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8174" t="5574" r="7114" b="76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835">
        <w:rPr>
          <w:rStyle w:val="-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 w:bidi="he-IL"/>
        </w:rPr>
        <w:t xml:space="preserve">При проведении фитосанитарного мониторинга заболевание выявлено на отдельных полях </w:t>
      </w:r>
      <w:r w:rsidR="00A53AF7" w:rsidRPr="00435835">
        <w:rPr>
          <w:rStyle w:val="-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 w:bidi="he-IL"/>
        </w:rPr>
        <w:t>северных</w:t>
      </w:r>
      <w:r w:rsidRPr="00435835">
        <w:rPr>
          <w:rStyle w:val="-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 w:bidi="he-IL"/>
        </w:rPr>
        <w:t xml:space="preserve"> районов области. Погодные условия (оптимальная температура воздуха 15-20</w:t>
      </w:r>
      <w:r w:rsidRPr="00435835">
        <w:rPr>
          <w:rStyle w:val="-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vertAlign w:val="superscript"/>
          <w:lang w:eastAsia="ru-RU" w:bidi="he-IL"/>
        </w:rPr>
        <w:t>о</w:t>
      </w:r>
      <w:r w:rsidRPr="00435835">
        <w:rPr>
          <w:rStyle w:val="-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 w:bidi="he-IL"/>
        </w:rPr>
        <w:t>С, чередование теплых и дождливых дней) могут способствовать дальнейшему развитию и распространению мучнистой росы.</w:t>
      </w:r>
    </w:p>
    <w:p w14:paraId="5C6A7DB3" w14:textId="77777777" w:rsidR="0034004A" w:rsidRPr="00435835" w:rsidRDefault="00893C8F">
      <w:pPr>
        <w:spacing w:after="0" w:line="240" w:lineRule="auto"/>
        <w:ind w:firstLine="737"/>
        <w:jc w:val="both"/>
        <w:rPr>
          <w:sz w:val="28"/>
          <w:szCs w:val="28"/>
        </w:rPr>
      </w:pPr>
      <w:r w:rsidRPr="00435835">
        <w:rPr>
          <w:rStyle w:val="-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 w:bidi="he-IL"/>
        </w:rPr>
        <w:t>Рекомендуем</w:t>
      </w:r>
      <w:r w:rsidRPr="00435835">
        <w:rPr>
          <w:rStyle w:val="-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 w:bidi="he-IL"/>
        </w:rPr>
        <w:t xml:space="preserve"> проводить постоянный мониторинг посевов, особое внимание обратить на загущенные посевы.</w:t>
      </w:r>
    </w:p>
    <w:p w14:paraId="7C653209" w14:textId="74AEFA02" w:rsidR="0034004A" w:rsidRPr="00435835" w:rsidRDefault="00893C8F">
      <w:pPr>
        <w:spacing w:after="0" w:line="240" w:lineRule="auto"/>
        <w:ind w:firstLine="737"/>
        <w:jc w:val="both"/>
        <w:rPr>
          <w:sz w:val="28"/>
          <w:szCs w:val="28"/>
        </w:rPr>
      </w:pPr>
      <w:r w:rsidRPr="00435835">
        <w:rPr>
          <w:rStyle w:val="-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 w:bidi="he-IL"/>
        </w:rPr>
        <w:t>При развитии заболевания 15-20% необходимо провести фунгицидные обработки согласно Государственному каталогу пестицидов и агрохимикатов, разрешенных к применению на территории Российской Федерации в 202</w:t>
      </w:r>
      <w:r w:rsidR="007D522C" w:rsidRPr="00435835">
        <w:rPr>
          <w:rStyle w:val="-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 w:bidi="he-IL"/>
        </w:rPr>
        <w:t>5</w:t>
      </w:r>
      <w:r w:rsidRPr="00435835">
        <w:rPr>
          <w:rStyle w:val="-"/>
          <w:rFonts w:ascii="Times New Roman" w:hAnsi="Times New Roman" w:cs="Times New Roman"/>
          <w:bCs/>
          <w:color w:val="000000" w:themeColor="text1"/>
          <w:sz w:val="28"/>
          <w:szCs w:val="28"/>
          <w:u w:val="none"/>
          <w:lang w:eastAsia="ru-RU" w:bidi="he-IL"/>
        </w:rPr>
        <w:t xml:space="preserve"> году.</w:t>
      </w:r>
    </w:p>
    <w:p w14:paraId="513D86B1" w14:textId="77777777" w:rsidR="0034004A" w:rsidRPr="00435835" w:rsidRDefault="00893C8F">
      <w:pPr>
        <w:spacing w:after="0" w:line="240" w:lineRule="auto"/>
        <w:ind w:firstLine="708"/>
        <w:jc w:val="both"/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 w:bidi="he-IL"/>
        </w:rPr>
      </w:pPr>
      <w:bookmarkStart w:id="0" w:name="_Hlk70329094"/>
      <w:r w:rsidRPr="00435835">
        <w:rPr>
          <w:rStyle w:val="-"/>
          <w:rFonts w:ascii="Times New Roman" w:hAnsi="Times New Roman" w:cs="Times New Roman"/>
          <w:color w:val="000000" w:themeColor="text1"/>
          <w:sz w:val="28"/>
          <w:szCs w:val="28"/>
          <w:u w:val="none"/>
          <w:lang w:eastAsia="ru-RU" w:bidi="he-IL"/>
        </w:rPr>
        <w:t xml:space="preserve">Филиал ФГБУ «Россельхозцентр» по Волгоградской области оказывает консультационные услуги сельхозтоваропроизводителям в области защиты растений. По всем интересующим вопросам обращаться в районные отделы филиала или в областной отдел защиты растений по </w:t>
      </w:r>
      <w:r w:rsidRPr="00435835">
        <w:rPr>
          <w:rStyle w:val="-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 w:bidi="he-IL"/>
        </w:rPr>
        <w:t xml:space="preserve">тел. </w:t>
      </w:r>
      <w:bookmarkEnd w:id="0"/>
      <w:r w:rsidRPr="00435835">
        <w:rPr>
          <w:rStyle w:val="-"/>
          <w:rFonts w:ascii="Times New Roman" w:hAnsi="Times New Roman" w:cs="Times New Roman"/>
          <w:b/>
          <w:bCs/>
          <w:color w:val="000000" w:themeColor="text1"/>
          <w:sz w:val="28"/>
          <w:szCs w:val="28"/>
          <w:u w:val="none"/>
          <w:lang w:eastAsia="ru-RU" w:bidi="he-IL"/>
        </w:rPr>
        <w:t>8-995-428-20-29.</w:t>
      </w:r>
    </w:p>
    <w:sectPr w:rsidR="0034004A" w:rsidRPr="00435835">
      <w:pgSz w:w="11906" w:h="16838"/>
      <w:pgMar w:top="568" w:right="566" w:bottom="765" w:left="567" w:header="0" w:footer="708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1EC99" w14:textId="77777777" w:rsidR="00CF0076" w:rsidRDefault="00893C8F">
      <w:pPr>
        <w:spacing w:after="0" w:line="240" w:lineRule="auto"/>
      </w:pPr>
      <w:r>
        <w:separator/>
      </w:r>
    </w:p>
  </w:endnote>
  <w:endnote w:type="continuationSeparator" w:id="0">
    <w:p w14:paraId="7E2A0CED" w14:textId="77777777" w:rsidR="00CF0076" w:rsidRDefault="00893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109D8" w14:textId="77777777" w:rsidR="00CF0076" w:rsidRDefault="00893C8F">
      <w:pPr>
        <w:spacing w:after="0" w:line="240" w:lineRule="auto"/>
      </w:pPr>
      <w:r>
        <w:separator/>
      </w:r>
    </w:p>
  </w:footnote>
  <w:footnote w:type="continuationSeparator" w:id="0">
    <w:p w14:paraId="3DB0E1AB" w14:textId="77777777" w:rsidR="00CF0076" w:rsidRDefault="00893C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04A"/>
    <w:rsid w:val="003131EF"/>
    <w:rsid w:val="0034004A"/>
    <w:rsid w:val="00435835"/>
    <w:rsid w:val="00540BFD"/>
    <w:rsid w:val="00655F6B"/>
    <w:rsid w:val="006F3C6F"/>
    <w:rsid w:val="007D522C"/>
    <w:rsid w:val="00893C8F"/>
    <w:rsid w:val="009776B8"/>
    <w:rsid w:val="00A53AF7"/>
    <w:rsid w:val="00AB550F"/>
    <w:rsid w:val="00C66DD2"/>
    <w:rsid w:val="00CF0076"/>
    <w:rsid w:val="00D0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2E29"/>
  <w15:docId w15:val="{25AE53B3-E9FC-4186-9E7C-23A27F94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2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F32F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506570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0707A"/>
  </w:style>
  <w:style w:type="character" w:customStyle="1" w:styleId="a7">
    <w:name w:val="Нижний колонтитул Знак"/>
    <w:basedOn w:val="a0"/>
    <w:link w:val="a8"/>
    <w:uiPriority w:val="99"/>
    <w:qFormat/>
    <w:rsid w:val="0030707A"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next w:val="a"/>
    <w:uiPriority w:val="35"/>
    <w:unhideWhenUsed/>
    <w:qFormat/>
    <w:rsid w:val="00333787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F32FC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0707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">
    <w:name w:val="Содержимое врезки"/>
    <w:basedOn w:val="a"/>
    <w:qFormat/>
  </w:style>
  <w:style w:type="table" w:styleId="af0">
    <w:name w:val="Table Grid"/>
    <w:basedOn w:val="a1"/>
    <w:uiPriority w:val="59"/>
    <w:rsid w:val="00F3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Dnsuser630</cp:lastModifiedBy>
  <cp:revision>12</cp:revision>
  <dcterms:created xsi:type="dcterms:W3CDTF">2023-04-21T10:41:00Z</dcterms:created>
  <dcterms:modified xsi:type="dcterms:W3CDTF">2025-05-13T13:23:00Z</dcterms:modified>
  <dc:language>ru-RU</dc:language>
</cp:coreProperties>
</file>